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415" w:rsidRPr="00644415" w:rsidRDefault="00644415" w:rsidP="00644415">
      <w:pPr>
        <w:ind w:left="-5"/>
        <w:jc w:val="center"/>
        <w:rPr>
          <w:rFonts w:ascii="Times New Roman" w:hAnsi="Times New Roman" w:cs="Times New Roman"/>
          <w:sz w:val="24"/>
          <w:szCs w:val="24"/>
        </w:rPr>
      </w:pPr>
      <w:bookmarkStart w:id="0" w:name="_GoBack"/>
      <w:bookmarkEnd w:id="0"/>
      <w:r w:rsidRPr="00644415">
        <w:rPr>
          <w:rFonts w:ascii="Times New Roman" w:hAnsi="Times New Roman" w:cs="Times New Roman"/>
          <w:b/>
          <w:sz w:val="24"/>
          <w:szCs w:val="24"/>
        </w:rPr>
        <w:t>FINANCIAL</w:t>
      </w:r>
      <w:r w:rsidRPr="00644415">
        <w:rPr>
          <w:rFonts w:ascii="Times New Roman" w:eastAsia="Gautami" w:hAnsi="Times New Roman" w:cs="Times New Roman"/>
          <w:sz w:val="24"/>
          <w:szCs w:val="24"/>
        </w:rPr>
        <w:t>​</w:t>
      </w:r>
      <w:r w:rsidRPr="00644415">
        <w:rPr>
          <w:rFonts w:ascii="Times New Roman" w:hAnsi="Times New Roman" w:cs="Times New Roman"/>
          <w:b/>
          <w:sz w:val="24"/>
          <w:szCs w:val="24"/>
        </w:rPr>
        <w:t xml:space="preserve"> </w:t>
      </w:r>
      <w:r w:rsidRPr="00644415">
        <w:rPr>
          <w:rFonts w:ascii="Times New Roman" w:eastAsia="Gautami" w:hAnsi="Times New Roman" w:cs="Times New Roman"/>
          <w:sz w:val="24"/>
          <w:szCs w:val="24"/>
        </w:rPr>
        <w:t xml:space="preserve">​ </w:t>
      </w:r>
      <w:r w:rsidRPr="00644415">
        <w:rPr>
          <w:rFonts w:ascii="Times New Roman" w:hAnsi="Times New Roman" w:cs="Times New Roman"/>
          <w:b/>
          <w:sz w:val="24"/>
          <w:szCs w:val="24"/>
        </w:rPr>
        <w:t>POLICY</w:t>
      </w:r>
      <w:r w:rsidRPr="00644415">
        <w:rPr>
          <w:rFonts w:ascii="Times New Roman" w:eastAsia="Gautami" w:hAnsi="Times New Roman" w:cs="Times New Roman"/>
          <w:sz w:val="24"/>
          <w:szCs w:val="24"/>
        </w:rPr>
        <w:t>​</w:t>
      </w:r>
    </w:p>
    <w:p w:rsidR="00644415" w:rsidRPr="00644415" w:rsidRDefault="00644415" w:rsidP="00644415">
      <w:pPr>
        <w:spacing w:after="6" w:line="259" w:lineRule="auto"/>
        <w:ind w:left="0" w:firstLine="0"/>
        <w:rPr>
          <w:rFonts w:ascii="Times New Roman" w:hAnsi="Times New Roman" w:cs="Times New Roman"/>
          <w:sz w:val="24"/>
          <w:szCs w:val="24"/>
        </w:rPr>
      </w:pPr>
      <w:r w:rsidRPr="00644415">
        <w:rPr>
          <w:rFonts w:ascii="Times New Roman" w:hAnsi="Times New Roman" w:cs="Times New Roman"/>
          <w:sz w:val="24"/>
          <w:szCs w:val="24"/>
        </w:rPr>
        <w:t xml:space="preserve"> </w:t>
      </w:r>
    </w:p>
    <w:p w:rsidR="00644415" w:rsidRPr="00644415" w:rsidRDefault="00644415" w:rsidP="00644415">
      <w:pPr>
        <w:tabs>
          <w:tab w:val="center" w:pos="6705"/>
        </w:tabs>
        <w:ind w:left="-15" w:firstLine="0"/>
        <w:rPr>
          <w:rFonts w:ascii="Times New Roman" w:hAnsi="Times New Roman" w:cs="Times New Roman"/>
          <w:sz w:val="24"/>
          <w:szCs w:val="24"/>
        </w:rPr>
      </w:pPr>
      <w:r w:rsidRPr="00644415">
        <w:rPr>
          <w:rFonts w:ascii="Times New Roman" w:hAnsi="Times New Roman" w:cs="Times New Roman"/>
          <w:sz w:val="24"/>
          <w:szCs w:val="24"/>
        </w:rPr>
        <w:t>PLEASE COMPLETE WITH SIGNATURES, DATE</w:t>
      </w:r>
      <w:proofErr w:type="gramStart"/>
      <w:r w:rsidRPr="00644415">
        <w:rPr>
          <w:rFonts w:ascii="Times New Roman" w:eastAsia="Gautami" w:hAnsi="Times New Roman" w:cs="Times New Roman"/>
          <w:sz w:val="24"/>
          <w:szCs w:val="24"/>
        </w:rPr>
        <w:t>​ &amp;</w:t>
      </w:r>
      <w:proofErr w:type="gramEnd"/>
      <w:r w:rsidRPr="00644415">
        <w:rPr>
          <w:rFonts w:ascii="Times New Roman" w:eastAsia="Gautami" w:hAnsi="Times New Roman" w:cs="Times New Roman"/>
          <w:sz w:val="24"/>
          <w:szCs w:val="24"/>
        </w:rPr>
        <w:t>​</w:t>
      </w:r>
      <w:r w:rsidRPr="00644415">
        <w:rPr>
          <w:rFonts w:ascii="Times New Roman" w:hAnsi="Times New Roman" w:cs="Times New Roman"/>
          <w:sz w:val="24"/>
          <w:szCs w:val="24"/>
        </w:rPr>
        <w:t xml:space="preserve"> </w:t>
      </w:r>
      <w:r w:rsidRPr="00644415">
        <w:rPr>
          <w:rFonts w:ascii="Times New Roman" w:eastAsia="Gautami" w:hAnsi="Times New Roman" w:cs="Times New Roman"/>
          <w:sz w:val="24"/>
          <w:szCs w:val="24"/>
        </w:rPr>
        <w:t xml:space="preserve">​ </w:t>
      </w:r>
      <w:r w:rsidRPr="00644415">
        <w:rPr>
          <w:rFonts w:ascii="Times New Roman" w:hAnsi="Times New Roman" w:cs="Times New Roman"/>
          <w:sz w:val="24"/>
          <w:szCs w:val="24"/>
        </w:rPr>
        <w:t>BRING</w:t>
      </w:r>
      <w:r w:rsidRPr="00644415">
        <w:rPr>
          <w:rFonts w:ascii="Times New Roman" w:eastAsia="Gautami" w:hAnsi="Times New Roman" w:cs="Times New Roman"/>
          <w:sz w:val="24"/>
          <w:szCs w:val="24"/>
        </w:rPr>
        <w:t>​</w:t>
      </w:r>
      <w:r w:rsidRPr="00644415">
        <w:rPr>
          <w:rFonts w:ascii="Times New Roman" w:hAnsi="Times New Roman" w:cs="Times New Roman"/>
          <w:sz w:val="24"/>
          <w:szCs w:val="24"/>
        </w:rPr>
        <w:t xml:space="preserve"> </w:t>
      </w:r>
      <w:r w:rsidRPr="00644415">
        <w:rPr>
          <w:rFonts w:ascii="Times New Roman" w:eastAsia="Gautami" w:hAnsi="Times New Roman" w:cs="Times New Roman"/>
          <w:sz w:val="24"/>
          <w:szCs w:val="24"/>
        </w:rPr>
        <w:t xml:space="preserve">​ </w:t>
      </w:r>
      <w:r w:rsidRPr="00644415">
        <w:rPr>
          <w:rFonts w:ascii="Times New Roman" w:hAnsi="Times New Roman" w:cs="Times New Roman"/>
          <w:sz w:val="24"/>
          <w:szCs w:val="24"/>
        </w:rPr>
        <w:t>WITH</w:t>
      </w:r>
      <w:r w:rsidRPr="00644415">
        <w:rPr>
          <w:rFonts w:ascii="Times New Roman" w:eastAsia="Gautami" w:hAnsi="Times New Roman" w:cs="Times New Roman"/>
          <w:sz w:val="24"/>
          <w:szCs w:val="24"/>
        </w:rPr>
        <w:t>​</w:t>
      </w:r>
      <w:r w:rsidRPr="00644415">
        <w:rPr>
          <w:rFonts w:ascii="Times New Roman" w:hAnsi="Times New Roman" w:cs="Times New Roman"/>
          <w:sz w:val="24"/>
          <w:szCs w:val="24"/>
        </w:rPr>
        <w:t xml:space="preserve"> </w:t>
      </w:r>
      <w:r w:rsidRPr="00644415">
        <w:rPr>
          <w:rFonts w:ascii="Times New Roman" w:eastAsia="Gautami" w:hAnsi="Times New Roman" w:cs="Times New Roman"/>
          <w:sz w:val="24"/>
          <w:szCs w:val="24"/>
        </w:rPr>
        <w:t xml:space="preserve">​ </w:t>
      </w:r>
      <w:r w:rsidRPr="00644415">
        <w:rPr>
          <w:rFonts w:ascii="Times New Roman" w:hAnsi="Times New Roman" w:cs="Times New Roman"/>
          <w:sz w:val="24"/>
          <w:szCs w:val="24"/>
        </w:rPr>
        <w:t>YOU</w:t>
      </w:r>
      <w:r w:rsidRPr="00644415">
        <w:rPr>
          <w:rFonts w:ascii="Times New Roman" w:eastAsia="Gautami" w:hAnsi="Times New Roman" w:cs="Times New Roman"/>
          <w:sz w:val="24"/>
          <w:szCs w:val="24"/>
        </w:rPr>
        <w:t>​</w:t>
      </w:r>
      <w:r w:rsidRPr="00644415">
        <w:rPr>
          <w:rFonts w:ascii="Times New Roman" w:hAnsi="Times New Roman" w:cs="Times New Roman"/>
          <w:sz w:val="24"/>
          <w:szCs w:val="24"/>
        </w:rPr>
        <w:t xml:space="preserve"> </w:t>
      </w:r>
      <w:r w:rsidRPr="00644415">
        <w:rPr>
          <w:rFonts w:ascii="Times New Roman" w:eastAsia="Gautami" w:hAnsi="Times New Roman" w:cs="Times New Roman"/>
          <w:sz w:val="24"/>
          <w:szCs w:val="24"/>
        </w:rPr>
        <w:t xml:space="preserve">​ </w:t>
      </w:r>
      <w:r w:rsidRPr="00644415">
        <w:rPr>
          <w:rFonts w:ascii="Times New Roman" w:hAnsi="Times New Roman" w:cs="Times New Roman"/>
          <w:sz w:val="24"/>
          <w:szCs w:val="24"/>
        </w:rPr>
        <w:t>to</w:t>
      </w:r>
      <w:r w:rsidRPr="00644415">
        <w:rPr>
          <w:rFonts w:ascii="Times New Roman" w:eastAsia="Gautami" w:hAnsi="Times New Roman" w:cs="Times New Roman"/>
          <w:sz w:val="24"/>
          <w:szCs w:val="24"/>
        </w:rPr>
        <w:t>​</w:t>
      </w:r>
      <w:r w:rsidRPr="00644415">
        <w:rPr>
          <w:rFonts w:ascii="Times New Roman" w:hAnsi="Times New Roman" w:cs="Times New Roman"/>
          <w:sz w:val="24"/>
          <w:szCs w:val="24"/>
        </w:rPr>
        <w:t xml:space="preserve"> </w:t>
      </w:r>
      <w:r w:rsidRPr="00644415">
        <w:rPr>
          <w:rFonts w:ascii="Times New Roman" w:eastAsia="Gautami" w:hAnsi="Times New Roman" w:cs="Times New Roman"/>
          <w:sz w:val="24"/>
          <w:szCs w:val="24"/>
        </w:rPr>
        <w:t xml:space="preserve">​ </w:t>
      </w:r>
      <w:r w:rsidRPr="00644415">
        <w:rPr>
          <w:rFonts w:ascii="Times New Roman" w:hAnsi="Times New Roman" w:cs="Times New Roman"/>
          <w:sz w:val="24"/>
          <w:szCs w:val="24"/>
        </w:rPr>
        <w:t>your</w:t>
      </w:r>
      <w:r w:rsidRPr="00644415">
        <w:rPr>
          <w:rFonts w:ascii="Times New Roman" w:eastAsia="Gautami" w:hAnsi="Times New Roman" w:cs="Times New Roman"/>
          <w:sz w:val="24"/>
          <w:szCs w:val="24"/>
        </w:rPr>
        <w:t>​</w:t>
      </w:r>
      <w:r w:rsidRPr="00644415">
        <w:rPr>
          <w:rFonts w:ascii="Times New Roman" w:hAnsi="Times New Roman" w:cs="Times New Roman"/>
          <w:sz w:val="24"/>
          <w:szCs w:val="24"/>
        </w:rPr>
        <w:t xml:space="preserve"> </w:t>
      </w:r>
      <w:r w:rsidRPr="00644415">
        <w:rPr>
          <w:rFonts w:ascii="Times New Roman" w:eastAsia="Gautami" w:hAnsi="Times New Roman" w:cs="Times New Roman"/>
          <w:sz w:val="24"/>
          <w:szCs w:val="24"/>
        </w:rPr>
        <w:t xml:space="preserve">​ </w:t>
      </w:r>
      <w:r w:rsidRPr="00644415">
        <w:rPr>
          <w:rFonts w:ascii="Times New Roman" w:hAnsi="Times New Roman" w:cs="Times New Roman"/>
          <w:sz w:val="24"/>
          <w:szCs w:val="24"/>
        </w:rPr>
        <w:t>first</w:t>
      </w:r>
      <w:r w:rsidRPr="00644415">
        <w:rPr>
          <w:rFonts w:ascii="Times New Roman" w:eastAsia="Gautami" w:hAnsi="Times New Roman" w:cs="Times New Roman"/>
          <w:sz w:val="24"/>
          <w:szCs w:val="24"/>
        </w:rPr>
        <w:t xml:space="preserve">​​ </w:t>
      </w:r>
      <w:r w:rsidRPr="00644415">
        <w:rPr>
          <w:rFonts w:ascii="Times New Roman" w:hAnsi="Times New Roman" w:cs="Times New Roman"/>
          <w:sz w:val="24"/>
          <w:szCs w:val="24"/>
        </w:rPr>
        <w:t xml:space="preserve"> appointment.</w:t>
      </w:r>
      <w:r w:rsidRPr="00644415">
        <w:rPr>
          <w:rFonts w:ascii="Times New Roman" w:eastAsia="Gautami" w:hAnsi="Times New Roman" w:cs="Times New Roman"/>
          <w:sz w:val="24"/>
          <w:szCs w:val="24"/>
        </w:rPr>
        <w:t>​</w:t>
      </w:r>
      <w:r w:rsidRPr="00644415">
        <w:rPr>
          <w:rFonts w:ascii="Times New Roman" w:hAnsi="Times New Roman" w:cs="Times New Roman"/>
          <w:sz w:val="24"/>
          <w:szCs w:val="24"/>
        </w:rPr>
        <w:t xml:space="preserve">  </w:t>
      </w:r>
    </w:p>
    <w:p w:rsidR="00644415" w:rsidRPr="00644415" w:rsidRDefault="00644415" w:rsidP="00644415">
      <w:pPr>
        <w:spacing w:after="6" w:line="259" w:lineRule="auto"/>
        <w:ind w:left="0" w:firstLine="0"/>
        <w:rPr>
          <w:rFonts w:ascii="Times New Roman" w:hAnsi="Times New Roman" w:cs="Times New Roman"/>
          <w:sz w:val="24"/>
          <w:szCs w:val="24"/>
        </w:rPr>
      </w:pPr>
      <w:r w:rsidRPr="00644415">
        <w:rPr>
          <w:rFonts w:ascii="Times New Roman" w:hAnsi="Times New Roman" w:cs="Times New Roman"/>
          <w:sz w:val="24"/>
          <w:szCs w:val="24"/>
        </w:rPr>
        <w:t xml:space="preserve"> </w:t>
      </w:r>
    </w:p>
    <w:p w:rsidR="00644415" w:rsidRPr="00644415" w:rsidRDefault="00644415" w:rsidP="00644415">
      <w:pPr>
        <w:ind w:left="-5"/>
        <w:rPr>
          <w:rFonts w:ascii="Times New Roman" w:hAnsi="Times New Roman" w:cs="Times New Roman"/>
          <w:sz w:val="24"/>
          <w:szCs w:val="24"/>
        </w:rPr>
      </w:pPr>
      <w:r w:rsidRPr="00644415">
        <w:rPr>
          <w:rFonts w:ascii="Times New Roman" w:hAnsi="Times New Roman" w:cs="Times New Roman"/>
          <w:sz w:val="24"/>
          <w:szCs w:val="24"/>
        </w:rPr>
        <w:t xml:space="preserve">Dr. Breanna </w:t>
      </w:r>
      <w:proofErr w:type="spellStart"/>
      <w:r w:rsidRPr="00644415">
        <w:rPr>
          <w:rFonts w:ascii="Times New Roman" w:hAnsi="Times New Roman" w:cs="Times New Roman"/>
          <w:sz w:val="24"/>
          <w:szCs w:val="24"/>
        </w:rPr>
        <w:t>Barney</w:t>
      </w:r>
      <w:proofErr w:type="gramStart"/>
      <w:r w:rsidRPr="00644415">
        <w:rPr>
          <w:rFonts w:ascii="Times New Roman" w:hAnsi="Times New Roman" w:cs="Times New Roman"/>
          <w:sz w:val="24"/>
          <w:szCs w:val="24"/>
        </w:rPr>
        <w:t>,PT,DPT</w:t>
      </w:r>
      <w:proofErr w:type="spellEnd"/>
      <w:proofErr w:type="gramEnd"/>
      <w:r w:rsidRPr="00644415">
        <w:rPr>
          <w:rFonts w:ascii="Times New Roman" w:hAnsi="Times New Roman" w:cs="Times New Roman"/>
          <w:sz w:val="24"/>
          <w:szCs w:val="24"/>
        </w:rPr>
        <w:t xml:space="preserve"> is not a preferred provider for insurance companies. Instead, VIP Therapy, LLC is a cash-based practice. By not having a preferred provider/contracted status with the insurance companies, the therapist does not have to limit the time or quality of treatment provided secondary to insurance company restrictions or elevate clinic rates to pay for billing services.  </w:t>
      </w:r>
    </w:p>
    <w:p w:rsidR="00644415" w:rsidRPr="00644415" w:rsidRDefault="00644415" w:rsidP="00644415">
      <w:pPr>
        <w:spacing w:after="6" w:line="259" w:lineRule="auto"/>
        <w:ind w:left="0" w:firstLine="0"/>
        <w:rPr>
          <w:rFonts w:ascii="Times New Roman" w:hAnsi="Times New Roman" w:cs="Times New Roman"/>
          <w:sz w:val="24"/>
          <w:szCs w:val="24"/>
        </w:rPr>
      </w:pPr>
      <w:r w:rsidRPr="00644415">
        <w:rPr>
          <w:rFonts w:ascii="Times New Roman" w:hAnsi="Times New Roman" w:cs="Times New Roman"/>
          <w:sz w:val="24"/>
          <w:szCs w:val="24"/>
        </w:rPr>
        <w:t xml:space="preserve"> </w:t>
      </w:r>
    </w:p>
    <w:p w:rsidR="00644415" w:rsidRPr="00644415" w:rsidRDefault="00644415" w:rsidP="00644415">
      <w:pPr>
        <w:ind w:left="-5"/>
        <w:rPr>
          <w:rFonts w:ascii="Times New Roman" w:hAnsi="Times New Roman" w:cs="Times New Roman"/>
          <w:sz w:val="24"/>
          <w:szCs w:val="24"/>
        </w:rPr>
      </w:pPr>
      <w:r w:rsidRPr="00644415">
        <w:rPr>
          <w:rFonts w:ascii="Times New Roman" w:hAnsi="Times New Roman" w:cs="Times New Roman"/>
          <w:sz w:val="24"/>
          <w:szCs w:val="24"/>
        </w:rPr>
        <w:t>Prior to your first scheduled appointment, call your insurance company to completely understand your physical therapy benefits. You may complete the Insurance Benefits Worksheet (on the website) to help you ask the insurance company</w:t>
      </w:r>
      <w:proofErr w:type="gramStart"/>
      <w:r w:rsidRPr="00644415">
        <w:rPr>
          <w:rFonts w:ascii="Times New Roman" w:eastAsia="Gautami" w:hAnsi="Times New Roman" w:cs="Times New Roman"/>
          <w:sz w:val="24"/>
          <w:szCs w:val="24"/>
        </w:rPr>
        <w:t xml:space="preserve">​ </w:t>
      </w:r>
      <w:r w:rsidRPr="00644415">
        <w:rPr>
          <w:rFonts w:ascii="Times New Roman" w:hAnsi="Times New Roman" w:cs="Times New Roman"/>
          <w:sz w:val="24"/>
          <w:szCs w:val="24"/>
        </w:rPr>
        <w:t>the</w:t>
      </w:r>
      <w:proofErr w:type="gramEnd"/>
      <w:r w:rsidRPr="00644415">
        <w:rPr>
          <w:rFonts w:ascii="Times New Roman" w:hAnsi="Times New Roman" w:cs="Times New Roman"/>
          <w:sz w:val="24"/>
          <w:szCs w:val="24"/>
        </w:rPr>
        <w:t xml:space="preserve"> right questions about your physical therapy benefits. At the time of service and payment, you will receive a written statement which you can submit to your insurance company for their consideration of reimbursement to you. VIP Therapy will be happy to provide chart notes or other documentation at your (or your insurance company’s) request.  </w:t>
      </w:r>
    </w:p>
    <w:p w:rsidR="00644415" w:rsidRPr="00644415" w:rsidRDefault="00644415" w:rsidP="00644415">
      <w:pPr>
        <w:spacing w:after="6" w:line="259" w:lineRule="auto"/>
        <w:ind w:left="0" w:firstLine="0"/>
        <w:rPr>
          <w:rFonts w:ascii="Times New Roman" w:hAnsi="Times New Roman" w:cs="Times New Roman"/>
          <w:sz w:val="24"/>
          <w:szCs w:val="24"/>
        </w:rPr>
      </w:pPr>
      <w:r w:rsidRPr="00644415">
        <w:rPr>
          <w:rFonts w:ascii="Times New Roman" w:hAnsi="Times New Roman" w:cs="Times New Roman"/>
          <w:sz w:val="24"/>
          <w:szCs w:val="24"/>
        </w:rPr>
        <w:t xml:space="preserve"> </w:t>
      </w:r>
    </w:p>
    <w:p w:rsidR="00644415" w:rsidRPr="00644415" w:rsidRDefault="00644415" w:rsidP="00644415">
      <w:pPr>
        <w:ind w:left="-5"/>
        <w:rPr>
          <w:rFonts w:ascii="Times New Roman" w:hAnsi="Times New Roman" w:cs="Times New Roman"/>
          <w:sz w:val="24"/>
          <w:szCs w:val="24"/>
        </w:rPr>
      </w:pPr>
      <w:r w:rsidRPr="00644415">
        <w:rPr>
          <w:rFonts w:ascii="Times New Roman" w:hAnsi="Times New Roman" w:cs="Times New Roman"/>
          <w:sz w:val="24"/>
          <w:szCs w:val="24"/>
        </w:rPr>
        <w:t xml:space="preserve">The amount of reimbursement you receive will vary according to the terms of your insurance policy. Some companies may reimburse you at 80%, some at 60%, some at 40%, and some may not reimburse you at all. VIP Therapy cannot make guarantees or estimates regarding what reimbursement your plan allows.  </w:t>
      </w:r>
    </w:p>
    <w:p w:rsidR="00644415" w:rsidRPr="00644415" w:rsidRDefault="00644415" w:rsidP="00644415">
      <w:pPr>
        <w:spacing w:after="6" w:line="259" w:lineRule="auto"/>
        <w:ind w:left="0" w:firstLine="0"/>
        <w:rPr>
          <w:rFonts w:ascii="Times New Roman" w:hAnsi="Times New Roman" w:cs="Times New Roman"/>
          <w:sz w:val="24"/>
          <w:szCs w:val="24"/>
        </w:rPr>
      </w:pPr>
      <w:r w:rsidRPr="00644415">
        <w:rPr>
          <w:rFonts w:ascii="Times New Roman" w:hAnsi="Times New Roman" w:cs="Times New Roman"/>
          <w:sz w:val="24"/>
          <w:szCs w:val="24"/>
        </w:rPr>
        <w:t xml:space="preserve"> </w:t>
      </w:r>
    </w:p>
    <w:p w:rsidR="00644415" w:rsidRPr="00644415" w:rsidRDefault="00644415" w:rsidP="00644415">
      <w:pPr>
        <w:ind w:left="-5"/>
        <w:rPr>
          <w:rFonts w:ascii="Times New Roman" w:hAnsi="Times New Roman" w:cs="Times New Roman"/>
          <w:sz w:val="24"/>
          <w:szCs w:val="24"/>
        </w:rPr>
      </w:pPr>
      <w:r w:rsidRPr="00644415">
        <w:rPr>
          <w:rFonts w:ascii="Times New Roman" w:hAnsi="Times New Roman" w:cs="Times New Roman"/>
          <w:sz w:val="24"/>
          <w:szCs w:val="24"/>
        </w:rPr>
        <w:t xml:space="preserve">VIP Therapy, LLC accepts cash, check or credit card at the time of service. Rates are based on time spent with you and the treatments performed during your appointment. The rates are as follows:  </w:t>
      </w:r>
    </w:p>
    <w:p w:rsidR="00644415" w:rsidRPr="00644415" w:rsidRDefault="00644415" w:rsidP="00644415">
      <w:pPr>
        <w:spacing w:after="21" w:line="259" w:lineRule="auto"/>
        <w:ind w:left="0" w:firstLine="0"/>
        <w:rPr>
          <w:rFonts w:ascii="Times New Roman" w:hAnsi="Times New Roman" w:cs="Times New Roman"/>
          <w:sz w:val="24"/>
          <w:szCs w:val="24"/>
        </w:rPr>
      </w:pPr>
      <w:r w:rsidRPr="00644415">
        <w:rPr>
          <w:rFonts w:ascii="Times New Roman" w:hAnsi="Times New Roman" w:cs="Times New Roman"/>
          <w:sz w:val="24"/>
          <w:szCs w:val="24"/>
        </w:rPr>
        <w:t xml:space="preserve"> </w:t>
      </w:r>
    </w:p>
    <w:p w:rsidR="00644415" w:rsidRPr="00644415" w:rsidRDefault="00644415" w:rsidP="00644415">
      <w:pPr>
        <w:spacing w:after="10" w:line="259" w:lineRule="auto"/>
        <w:ind w:left="-5"/>
        <w:rPr>
          <w:rFonts w:ascii="Times New Roman" w:hAnsi="Times New Roman" w:cs="Times New Roman"/>
          <w:sz w:val="24"/>
          <w:szCs w:val="24"/>
        </w:rPr>
      </w:pPr>
      <w:r w:rsidRPr="00644415">
        <w:rPr>
          <w:rFonts w:ascii="Times New Roman" w:hAnsi="Times New Roman" w:cs="Times New Roman"/>
          <w:b/>
          <w:sz w:val="24"/>
          <w:szCs w:val="24"/>
        </w:rPr>
        <w:t xml:space="preserve">$230.00 for Initial Evaluation (90 minutes)  </w:t>
      </w:r>
    </w:p>
    <w:p w:rsidR="00644415" w:rsidRPr="00644415" w:rsidRDefault="00644415" w:rsidP="00644415">
      <w:pPr>
        <w:spacing w:after="10" w:line="259" w:lineRule="auto"/>
        <w:ind w:left="-5"/>
        <w:rPr>
          <w:rFonts w:ascii="Times New Roman" w:hAnsi="Times New Roman" w:cs="Times New Roman"/>
          <w:sz w:val="24"/>
          <w:szCs w:val="24"/>
        </w:rPr>
      </w:pPr>
      <w:r w:rsidRPr="00644415">
        <w:rPr>
          <w:rFonts w:ascii="Times New Roman" w:hAnsi="Times New Roman" w:cs="Times New Roman"/>
          <w:b/>
          <w:sz w:val="24"/>
          <w:szCs w:val="24"/>
        </w:rPr>
        <w:t xml:space="preserve">$180.00 for 60 minute follow-up  </w:t>
      </w:r>
    </w:p>
    <w:p w:rsidR="00644415" w:rsidRPr="00644415" w:rsidRDefault="00644415" w:rsidP="00644415">
      <w:pPr>
        <w:spacing w:after="10" w:line="259" w:lineRule="auto"/>
        <w:ind w:left="-5"/>
        <w:rPr>
          <w:rFonts w:ascii="Times New Roman" w:hAnsi="Times New Roman" w:cs="Times New Roman"/>
          <w:sz w:val="24"/>
          <w:szCs w:val="24"/>
        </w:rPr>
      </w:pPr>
      <w:r w:rsidRPr="00644415">
        <w:rPr>
          <w:rFonts w:ascii="Times New Roman" w:hAnsi="Times New Roman" w:cs="Times New Roman"/>
          <w:b/>
          <w:sz w:val="24"/>
          <w:szCs w:val="24"/>
        </w:rPr>
        <w:t xml:space="preserve">$ 50.00 for additional 30 min added on session  </w:t>
      </w:r>
    </w:p>
    <w:p w:rsidR="00644415" w:rsidRPr="00644415" w:rsidRDefault="00644415" w:rsidP="00644415">
      <w:pPr>
        <w:spacing w:after="10" w:line="259" w:lineRule="auto"/>
        <w:ind w:left="-5"/>
        <w:rPr>
          <w:rFonts w:ascii="Times New Roman" w:hAnsi="Times New Roman" w:cs="Times New Roman"/>
          <w:sz w:val="24"/>
          <w:szCs w:val="24"/>
        </w:rPr>
      </w:pPr>
      <w:r w:rsidRPr="00644415">
        <w:rPr>
          <w:rFonts w:ascii="Times New Roman" w:hAnsi="Times New Roman" w:cs="Times New Roman"/>
          <w:b/>
          <w:sz w:val="24"/>
          <w:szCs w:val="24"/>
        </w:rPr>
        <w:t xml:space="preserve">$60.00 for PEMF only  </w:t>
      </w:r>
    </w:p>
    <w:p w:rsidR="00644415" w:rsidRPr="00644415" w:rsidRDefault="00644415" w:rsidP="00644415">
      <w:pPr>
        <w:spacing w:after="6" w:line="259" w:lineRule="auto"/>
        <w:ind w:left="0" w:firstLine="0"/>
        <w:rPr>
          <w:rFonts w:ascii="Times New Roman" w:hAnsi="Times New Roman" w:cs="Times New Roman"/>
          <w:sz w:val="24"/>
          <w:szCs w:val="24"/>
        </w:rPr>
      </w:pPr>
      <w:r w:rsidRPr="00644415">
        <w:rPr>
          <w:rFonts w:ascii="Times New Roman" w:hAnsi="Times New Roman" w:cs="Times New Roman"/>
          <w:sz w:val="24"/>
          <w:szCs w:val="24"/>
        </w:rPr>
        <w:t xml:space="preserve"> </w:t>
      </w:r>
    </w:p>
    <w:p w:rsidR="00644415" w:rsidRPr="00644415" w:rsidRDefault="00644415" w:rsidP="00644415">
      <w:pPr>
        <w:spacing w:after="6" w:line="259" w:lineRule="auto"/>
        <w:ind w:left="-5"/>
        <w:rPr>
          <w:rFonts w:ascii="Times New Roman" w:hAnsi="Times New Roman" w:cs="Times New Roman"/>
          <w:sz w:val="24"/>
          <w:szCs w:val="24"/>
        </w:rPr>
      </w:pPr>
      <w:r w:rsidRPr="00644415">
        <w:rPr>
          <w:rFonts w:ascii="Times New Roman" w:hAnsi="Times New Roman" w:cs="Times New Roman"/>
          <w:b/>
          <w:sz w:val="24"/>
          <w:szCs w:val="24"/>
        </w:rPr>
        <w:t xml:space="preserve">Cancellation/No-Show Policy:  </w:t>
      </w:r>
    </w:p>
    <w:p w:rsidR="00644415" w:rsidRPr="00644415" w:rsidRDefault="00644415" w:rsidP="00644415">
      <w:pPr>
        <w:ind w:left="-5"/>
        <w:rPr>
          <w:rFonts w:ascii="Times New Roman" w:hAnsi="Times New Roman" w:cs="Times New Roman"/>
          <w:sz w:val="24"/>
          <w:szCs w:val="24"/>
        </w:rPr>
      </w:pPr>
      <w:r w:rsidRPr="00644415">
        <w:rPr>
          <w:rFonts w:ascii="Times New Roman" w:hAnsi="Times New Roman" w:cs="Times New Roman"/>
          <w:sz w:val="24"/>
          <w:szCs w:val="24"/>
        </w:rPr>
        <w:t xml:space="preserve">We are entering into a cooperative partnership to help you attain your maximal physical therapy goals. It is understandable that circumstances may arise which cause you to cancel your appointment. However, cancellations have a serious impact on the practice. Cancellations more than 24 hours in advance will not be charged. </w:t>
      </w:r>
      <w:r w:rsidRPr="00644415">
        <w:rPr>
          <w:rFonts w:ascii="Times New Roman" w:hAnsi="Times New Roman" w:cs="Times New Roman"/>
          <w:b/>
          <w:sz w:val="24"/>
          <w:szCs w:val="24"/>
        </w:rPr>
        <w:t>Cancellations less than</w:t>
      </w:r>
      <w:proofErr w:type="gramStart"/>
      <w:r w:rsidRPr="00644415">
        <w:rPr>
          <w:rFonts w:ascii="Times New Roman" w:eastAsia="Gautami" w:hAnsi="Times New Roman" w:cs="Times New Roman"/>
          <w:sz w:val="24"/>
          <w:szCs w:val="24"/>
        </w:rPr>
        <w:t>​</w:t>
      </w:r>
      <w:r w:rsidRPr="00644415">
        <w:rPr>
          <w:rFonts w:ascii="Times New Roman" w:hAnsi="Times New Roman" w:cs="Times New Roman"/>
          <w:b/>
          <w:sz w:val="24"/>
          <w:szCs w:val="24"/>
        </w:rPr>
        <w:t xml:space="preserve"> 24</w:t>
      </w:r>
      <w:proofErr w:type="gramEnd"/>
      <w:r w:rsidRPr="00644415">
        <w:rPr>
          <w:rFonts w:ascii="Times New Roman" w:hAnsi="Times New Roman" w:cs="Times New Roman"/>
          <w:b/>
          <w:sz w:val="24"/>
          <w:szCs w:val="24"/>
        </w:rPr>
        <w:t xml:space="preserve"> hours in advance will pay a cancellation fee of $75</w:t>
      </w:r>
      <w:r w:rsidRPr="00644415">
        <w:rPr>
          <w:rFonts w:ascii="Times New Roman" w:hAnsi="Times New Roman" w:cs="Times New Roman"/>
          <w:sz w:val="24"/>
          <w:szCs w:val="24"/>
        </w:rPr>
        <w:t xml:space="preserve">. If you need to cancel a Monday appointment, you must notify VIP Therapy by 4:00pm on Friday to avoid the cancellation fee. Cancellations within 2 hours of your scheduled appointment time will be charged for the full amount of your scheduled appointment. By signing this document I agree to these conditions:  </w:t>
      </w:r>
    </w:p>
    <w:p w:rsidR="00644415" w:rsidRPr="00644415" w:rsidRDefault="00644415" w:rsidP="00644415">
      <w:pPr>
        <w:spacing w:after="6" w:line="259" w:lineRule="auto"/>
        <w:ind w:left="0" w:firstLine="0"/>
        <w:rPr>
          <w:rFonts w:ascii="Times New Roman" w:hAnsi="Times New Roman" w:cs="Times New Roman"/>
          <w:sz w:val="24"/>
          <w:szCs w:val="24"/>
        </w:rPr>
      </w:pPr>
      <w:r w:rsidRPr="00644415">
        <w:rPr>
          <w:rFonts w:ascii="Times New Roman" w:hAnsi="Times New Roman" w:cs="Times New Roman"/>
          <w:sz w:val="24"/>
          <w:szCs w:val="24"/>
        </w:rPr>
        <w:lastRenderedPageBreak/>
        <w:t xml:space="preserve"> </w:t>
      </w:r>
    </w:p>
    <w:p w:rsidR="00644415" w:rsidRPr="00644415" w:rsidRDefault="00644415" w:rsidP="00644415">
      <w:pPr>
        <w:ind w:left="-5"/>
        <w:rPr>
          <w:rFonts w:ascii="Times New Roman" w:hAnsi="Times New Roman" w:cs="Times New Roman"/>
          <w:sz w:val="24"/>
          <w:szCs w:val="24"/>
        </w:rPr>
      </w:pPr>
      <w:r w:rsidRPr="00644415">
        <w:rPr>
          <w:rFonts w:ascii="Times New Roman" w:hAnsi="Times New Roman" w:cs="Times New Roman"/>
          <w:sz w:val="24"/>
          <w:szCs w:val="24"/>
        </w:rPr>
        <w:t xml:space="preserve">______________________________________________________________ </w:t>
      </w:r>
    </w:p>
    <w:p w:rsidR="00644415" w:rsidRPr="00644415" w:rsidRDefault="00644415" w:rsidP="00644415">
      <w:pPr>
        <w:ind w:left="-5"/>
        <w:rPr>
          <w:rFonts w:ascii="Times New Roman" w:hAnsi="Times New Roman" w:cs="Times New Roman"/>
          <w:sz w:val="24"/>
          <w:szCs w:val="24"/>
        </w:rPr>
      </w:pPr>
      <w:r w:rsidRPr="00644415">
        <w:rPr>
          <w:rFonts w:ascii="Times New Roman" w:hAnsi="Times New Roman" w:cs="Times New Roman"/>
          <w:sz w:val="24"/>
          <w:szCs w:val="24"/>
        </w:rPr>
        <w:t xml:space="preserve">Patient Signature / Date  </w:t>
      </w:r>
    </w:p>
    <w:p w:rsidR="00644415" w:rsidRPr="00644415" w:rsidRDefault="00644415" w:rsidP="00644415">
      <w:pPr>
        <w:spacing w:after="6" w:line="259" w:lineRule="auto"/>
        <w:ind w:left="0" w:firstLine="0"/>
        <w:rPr>
          <w:rFonts w:ascii="Times New Roman" w:hAnsi="Times New Roman" w:cs="Times New Roman"/>
          <w:sz w:val="24"/>
          <w:szCs w:val="24"/>
        </w:rPr>
      </w:pPr>
      <w:r w:rsidRPr="00644415">
        <w:rPr>
          <w:rFonts w:ascii="Times New Roman" w:hAnsi="Times New Roman" w:cs="Times New Roman"/>
          <w:sz w:val="24"/>
          <w:szCs w:val="24"/>
        </w:rPr>
        <w:t xml:space="preserve"> </w:t>
      </w:r>
    </w:p>
    <w:p w:rsidR="00644415" w:rsidRPr="00644415" w:rsidRDefault="00644415" w:rsidP="00644415">
      <w:pPr>
        <w:ind w:left="-5"/>
        <w:rPr>
          <w:rFonts w:ascii="Times New Roman" w:hAnsi="Times New Roman" w:cs="Times New Roman"/>
          <w:sz w:val="24"/>
          <w:szCs w:val="24"/>
        </w:rPr>
      </w:pPr>
      <w:r w:rsidRPr="00644415">
        <w:rPr>
          <w:rFonts w:ascii="Times New Roman" w:hAnsi="Times New Roman" w:cs="Times New Roman"/>
          <w:sz w:val="24"/>
          <w:szCs w:val="24"/>
        </w:rPr>
        <w:t xml:space="preserve">____________________________________  </w:t>
      </w:r>
    </w:p>
    <w:p w:rsidR="00644415" w:rsidRPr="00644415" w:rsidRDefault="00644415" w:rsidP="00644415">
      <w:pPr>
        <w:ind w:left="-5"/>
        <w:rPr>
          <w:rFonts w:ascii="Times New Roman" w:hAnsi="Times New Roman" w:cs="Times New Roman"/>
          <w:sz w:val="24"/>
          <w:szCs w:val="24"/>
        </w:rPr>
      </w:pPr>
      <w:r w:rsidRPr="00644415">
        <w:rPr>
          <w:rFonts w:ascii="Times New Roman" w:hAnsi="Times New Roman" w:cs="Times New Roman"/>
          <w:sz w:val="24"/>
          <w:szCs w:val="24"/>
        </w:rPr>
        <w:t xml:space="preserve">Printed Name </w:t>
      </w:r>
    </w:p>
    <w:p w:rsidR="00644415" w:rsidRPr="00644415" w:rsidRDefault="00644415" w:rsidP="00644415">
      <w:pPr>
        <w:ind w:left="-5"/>
        <w:jc w:val="center"/>
        <w:rPr>
          <w:rFonts w:ascii="Times New Roman" w:hAnsi="Times New Roman" w:cs="Times New Roman"/>
          <w:b/>
          <w:sz w:val="24"/>
          <w:szCs w:val="24"/>
        </w:rPr>
      </w:pPr>
    </w:p>
    <w:p w:rsidR="0054223E" w:rsidRPr="00644415" w:rsidRDefault="0054223E">
      <w:pPr>
        <w:rPr>
          <w:rFonts w:ascii="Times New Roman" w:hAnsi="Times New Roman" w:cs="Times New Roman"/>
          <w:sz w:val="24"/>
          <w:szCs w:val="24"/>
        </w:rPr>
      </w:pPr>
    </w:p>
    <w:sectPr w:rsidR="0054223E" w:rsidRPr="006444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utami">
    <w:panose1 w:val="020B0502040204020203"/>
    <w:charset w:val="00"/>
    <w:family w:val="swiss"/>
    <w:pitch w:val="variable"/>
    <w:sig w:usb0="002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415"/>
    <w:rsid w:val="0054223E"/>
    <w:rsid w:val="00644415"/>
    <w:rsid w:val="00C37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BBC034-5B6A-453A-AD2D-6572768A0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415"/>
    <w:pPr>
      <w:spacing w:after="4" w:line="269" w:lineRule="auto"/>
      <w:ind w:left="10" w:hanging="10"/>
    </w:pPr>
    <w:rPr>
      <w:rFonts w:ascii="Calibri" w:eastAsia="Calibri" w:hAnsi="Calibri" w:cs="Calibr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Breanna Benjamin</dc:creator>
  <cp:keywords/>
  <dc:description/>
  <cp:lastModifiedBy>Breanna Benjamin</cp:lastModifiedBy>
  <cp:revision>2</cp:revision>
  <dcterms:created xsi:type="dcterms:W3CDTF">2020-04-19T14:27:00Z</dcterms:created>
  <dcterms:modified xsi:type="dcterms:W3CDTF">2020-04-19T14:27:00Z</dcterms:modified>
</cp:coreProperties>
</file>